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9454" w14:textId="2B4F3DEE" w:rsidR="003E2E67" w:rsidRDefault="003E2E67" w:rsidP="003E2E67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</w:pPr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[</w:t>
      </w:r>
      <w:proofErr w:type="spellStart"/>
      <w:proofErr w:type="gramStart"/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aamf</w:t>
      </w:r>
      <w:proofErr w:type="spellEnd"/>
      <w:proofErr w:type="gramEnd"/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 xml:space="preserve">-tous] 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20/12/2021</w:t>
      </w:r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 xml:space="preserve"> </w:t>
      </w:r>
    </w:p>
    <w:p w14:paraId="4BFB4E6E" w14:textId="514C4615" w:rsidR="003E2E67" w:rsidRPr="00203D81" w:rsidRDefault="003E2E67" w:rsidP="003E2E67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</w:pPr>
      <w:r w:rsidRPr="003E2E67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 xml:space="preserve">Nouvel arrêté </w:t>
      </w:r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tarif d'achat biométhane</w:t>
      </w:r>
      <w:r w:rsidR="000F5F80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 xml:space="preserve"> 13 </w:t>
      </w:r>
      <w:proofErr w:type="spellStart"/>
      <w:r w:rsidR="000F5F80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dec</w:t>
      </w:r>
      <w:proofErr w:type="spellEnd"/>
      <w:r w:rsidR="000F5F80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 xml:space="preserve"> 2021</w:t>
      </w:r>
    </w:p>
    <w:p w14:paraId="5DA90FDE" w14:textId="3228550E" w:rsidR="003E2E67" w:rsidRPr="003E2E67" w:rsidRDefault="003E2E67" w:rsidP="003E2E6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b/>
          <w:bCs/>
          <w:lang w:eastAsia="fr-FR"/>
        </w:rPr>
        <w:t>Destinataires :</w:t>
      </w:r>
      <w:r w:rsidRPr="003E2E67">
        <w:rPr>
          <w:rFonts w:eastAsia="Times New Roman" w:cstheme="minorHAnsi"/>
          <w:lang w:eastAsia="fr-FR"/>
        </w:rPr>
        <w:t xml:space="preserve"> Injecteurs devant formaliser leur contrat d'obligation d'achat BioCH4</w:t>
      </w:r>
    </w:p>
    <w:p w14:paraId="61ADB158" w14:textId="3A88C1AF" w:rsidR="003E2E67" w:rsidRPr="003E2E67" w:rsidRDefault="003E2E67" w:rsidP="003E2E6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lang w:eastAsia="fr-FR"/>
        </w:rPr>
        <w:t>Bonjour à tous, chers adhérents AAMF,</w:t>
      </w:r>
    </w:p>
    <w:p w14:paraId="4DE16AEA" w14:textId="30649F86" w:rsidR="003E2E67" w:rsidRPr="003E2E67" w:rsidRDefault="003E2E67" w:rsidP="003E2E6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lang w:eastAsia="fr-FR"/>
        </w:rPr>
        <w:t xml:space="preserve">Mieux vaut tard que jamais ! Attendu depuis mi-septembre, nous tenons à vous remettre en pièce-jointe </w:t>
      </w:r>
      <w:hyperlink r:id="rId5" w:history="1">
        <w:r w:rsidRPr="003E2E67">
          <w:rPr>
            <w:rFonts w:eastAsia="Times New Roman" w:cstheme="minorHAnsi"/>
            <w:color w:val="0000FF"/>
            <w:u w:val="single"/>
            <w:lang w:eastAsia="fr-FR"/>
          </w:rPr>
          <w:t>le nouvel arrêté fixant les conditions achat de biométhane</w:t>
        </w:r>
      </w:hyperlink>
      <w:r w:rsidRPr="003E2E67">
        <w:rPr>
          <w:rFonts w:eastAsia="Times New Roman" w:cstheme="minorHAnsi"/>
          <w:lang w:eastAsia="fr-FR"/>
        </w:rPr>
        <w:t xml:space="preserve"> ainsi que </w:t>
      </w:r>
      <w:r w:rsidRPr="003E2E67">
        <w:rPr>
          <w:rFonts w:eastAsia="Times New Roman" w:cstheme="minorHAnsi"/>
          <w:b/>
          <w:bCs/>
          <w:lang w:eastAsia="fr-FR"/>
        </w:rPr>
        <w:t>les nouveaux contrats d'achat qui sont à utiliser à compter d’aujourd’hui</w:t>
      </w:r>
      <w:r w:rsidRPr="003E2E67">
        <w:rPr>
          <w:rFonts w:eastAsia="Times New Roman" w:cstheme="minorHAnsi"/>
          <w:lang w:eastAsia="fr-FR"/>
        </w:rPr>
        <w:t xml:space="preserve">. Il est possible de les retrouver sur le site internet du ministère : </w:t>
      </w:r>
      <w:hyperlink r:id="rId6" w:anchor="scroll-nav__5" w:history="1">
        <w:r w:rsidRPr="003E2E67">
          <w:rPr>
            <w:rFonts w:eastAsia="Times New Roman" w:cstheme="minorHAnsi"/>
            <w:color w:val="0000FF"/>
            <w:u w:val="single"/>
            <w:lang w:eastAsia="fr-FR"/>
          </w:rPr>
          <w:t>https://www.ecologie.gouv.fr/biogaz#scroll-nav__5</w:t>
        </w:r>
      </w:hyperlink>
      <w:r w:rsidRPr="003E2E67">
        <w:rPr>
          <w:rFonts w:eastAsia="Times New Roman" w:cstheme="minorHAnsi"/>
          <w:lang w:eastAsia="fr-FR"/>
        </w:rPr>
        <w:t xml:space="preserve"> </w:t>
      </w:r>
    </w:p>
    <w:p w14:paraId="5BCF61FB" w14:textId="77777777" w:rsidR="003E2E67" w:rsidRPr="003E2E67" w:rsidRDefault="003E2E67" w:rsidP="003E2E6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lang w:eastAsia="fr-FR"/>
        </w:rPr>
        <w:t>Les principales modifications apportées par rapport au texte de novembre 2020 sont les suivantes :</w:t>
      </w:r>
    </w:p>
    <w:p w14:paraId="3DEEC542" w14:textId="77777777" w:rsidR="003E2E67" w:rsidRPr="003E2E67" w:rsidRDefault="003E2E67" w:rsidP="003E2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lang w:eastAsia="fr-FR"/>
        </w:rPr>
        <w:t xml:space="preserve">Conversion de la Cmax vers une production annuelle prévisionnelle inférieure ou égale à 25 </w:t>
      </w:r>
      <w:proofErr w:type="gramStart"/>
      <w:r w:rsidRPr="003E2E67">
        <w:rPr>
          <w:rFonts w:eastAsia="Times New Roman" w:cstheme="minorHAnsi"/>
          <w:lang w:eastAsia="fr-FR"/>
        </w:rPr>
        <w:t>GWh</w:t>
      </w:r>
      <w:proofErr w:type="gramEnd"/>
      <w:r w:rsidRPr="003E2E67">
        <w:rPr>
          <w:rFonts w:eastAsia="Times New Roman" w:cstheme="minorHAnsi"/>
          <w:lang w:eastAsia="fr-FR"/>
        </w:rPr>
        <w:t xml:space="preserve"> PCS par an calculée sur des hypothèses de taux de fonctionnement à 8200 h ;</w:t>
      </w:r>
    </w:p>
    <w:p w14:paraId="0C123E1C" w14:textId="77777777" w:rsidR="003E2E67" w:rsidRPr="003E2E67" w:rsidRDefault="003E2E67" w:rsidP="003E2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lang w:eastAsia="fr-FR"/>
        </w:rPr>
        <w:t>Le coefficient K est diminué du fait de la baisse des TA appliqués depuis 23/11/2020 avec une baisse des TA effectuée trimestriellement. C'est pourquoi la valeur K est affectée d'un coefficient de 0.98 au lieu de 1 ;</w:t>
      </w:r>
    </w:p>
    <w:p w14:paraId="32E57670" w14:textId="77777777" w:rsidR="003E2E67" w:rsidRPr="003E2E67" w:rsidRDefault="003E2E67" w:rsidP="003E2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lang w:eastAsia="fr-FR"/>
        </w:rPr>
        <w:t xml:space="preserve">Le T base est augmenté pour les tranches de production les plus élevées &gt; 15 </w:t>
      </w:r>
      <w:proofErr w:type="gramStart"/>
      <w:r w:rsidRPr="003E2E67">
        <w:rPr>
          <w:rFonts w:eastAsia="Times New Roman" w:cstheme="minorHAnsi"/>
          <w:lang w:eastAsia="fr-FR"/>
        </w:rPr>
        <w:t>GWh</w:t>
      </w:r>
      <w:proofErr w:type="gramEnd"/>
      <w:r w:rsidRPr="003E2E67">
        <w:rPr>
          <w:rFonts w:eastAsia="Times New Roman" w:cstheme="minorHAnsi"/>
          <w:lang w:eastAsia="fr-FR"/>
        </w:rPr>
        <w:t xml:space="preserve"> PCS/an ;</w:t>
      </w:r>
    </w:p>
    <w:p w14:paraId="42E53077" w14:textId="438144F8" w:rsidR="003E2E67" w:rsidRPr="003E2E67" w:rsidRDefault="003E2E67" w:rsidP="003E2E6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lang w:eastAsia="fr-FR"/>
        </w:rPr>
        <w:t>A noter que les installations de production dont un élément principal nécessaire à la production, l'épuration ou le stockage du biogaz ou permettant la valorisation énergétique d'une production a déjà servi - exception faite des éléments de récupération du biogaz dans le cadre d'une production fatale issue d'une installation de stockage de déchets non dangereux - ne peuvent bénéficier d'un contrat d'achat dans les conditions prévues par cet arrêté.</w:t>
      </w:r>
    </w:p>
    <w:p w14:paraId="0E2A205C" w14:textId="166307C6" w:rsidR="003E2E67" w:rsidRPr="003E2E67" w:rsidRDefault="003E2E67" w:rsidP="003E2E6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b/>
          <w:bCs/>
          <w:lang w:eastAsia="fr-FR"/>
        </w:rPr>
        <w:t xml:space="preserve">Le seul compromis obtenu porte sur le remplacement de la notion de capacité maximale de production à une production prévisionnelle annualisée. Nos autres propositions d’amendements pourtant soutenues au CSE n’ont pas été retenues par le MTE.  </w:t>
      </w:r>
    </w:p>
    <w:p w14:paraId="0128284A" w14:textId="77777777" w:rsidR="003E2E67" w:rsidRPr="003E2E67" w:rsidRDefault="003E2E67" w:rsidP="003E2E6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</w:rPr>
        <w:t xml:space="preserve">Très bonne journée à vous,  </w:t>
      </w:r>
      <w:r w:rsidRPr="003E2E67">
        <w:rPr>
          <w:rFonts w:eastAsia="Times New Roman" w:cstheme="minorHAnsi"/>
        </w:rPr>
        <w:br/>
        <w:t>Cordiales salutations</w:t>
      </w:r>
    </w:p>
    <w:p w14:paraId="6311EAD7" w14:textId="2C302D56" w:rsidR="003E2E67" w:rsidRPr="003E2E67" w:rsidRDefault="003E2E67" w:rsidP="003E2E6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</w:rPr>
        <w:t xml:space="preserve">Pour l’AAMF </w:t>
      </w:r>
    </w:p>
    <w:p w14:paraId="416B2687" w14:textId="77777777" w:rsidR="003E2E67" w:rsidRPr="003E2E67" w:rsidRDefault="003E2E67" w:rsidP="003E2E6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b/>
          <w:bCs/>
          <w:lang w:eastAsia="fr-FR"/>
        </w:rPr>
        <w:t>Laurent FAURE</w:t>
      </w:r>
      <w:r w:rsidRPr="003E2E67">
        <w:rPr>
          <w:rFonts w:eastAsia="Times New Roman" w:cstheme="minorHAnsi"/>
          <w:lang w:eastAsia="fr-FR"/>
        </w:rPr>
        <w:t>, Délégué Général AAMF</w:t>
      </w:r>
    </w:p>
    <w:p w14:paraId="306574C4" w14:textId="78AB8AD9" w:rsidR="003E2E67" w:rsidRPr="003E2E67" w:rsidRDefault="003E2E67" w:rsidP="003E2E6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hyperlink r:id="rId7" w:history="1">
        <w:r w:rsidRPr="003E2E67">
          <w:rPr>
            <w:rFonts w:eastAsia="Times New Roman" w:cstheme="minorHAnsi"/>
            <w:color w:val="0000FF"/>
            <w:u w:val="single"/>
            <w:lang w:eastAsia="fr-FR"/>
          </w:rPr>
          <w:t>aamf.fr</w:t>
        </w:r>
      </w:hyperlink>
    </w:p>
    <w:p w14:paraId="3F3D619D" w14:textId="77777777" w:rsidR="003E2E67" w:rsidRPr="003E2E67" w:rsidRDefault="003E2E67" w:rsidP="003E2E6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cstheme="minorHAnsi"/>
          <w:noProof/>
        </w:rPr>
        <w:drawing>
          <wp:inline distT="0" distB="0" distL="0" distR="0" wp14:anchorId="30A9EC66" wp14:editId="01DEDC33">
            <wp:extent cx="2546350" cy="131445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CD4A6" w14:textId="30545ADC" w:rsidR="003248C3" w:rsidRPr="003E2E67" w:rsidRDefault="003E2E67" w:rsidP="003E2E6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color w:val="202124"/>
          <w:lang w:eastAsia="fr-FR"/>
        </w:rPr>
        <w:t>6 Rue de la Rochefoucauld, 75009 Paris</w:t>
      </w:r>
    </w:p>
    <w:sectPr w:rsidR="003248C3" w:rsidRPr="003E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742E6"/>
    <w:multiLevelType w:val="multilevel"/>
    <w:tmpl w:val="7C68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152B43"/>
    <w:multiLevelType w:val="multilevel"/>
    <w:tmpl w:val="ABD0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1392874">
    <w:abstractNumId w:val="1"/>
  </w:num>
  <w:num w:numId="2" w16cid:durableId="203144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81"/>
    <w:rsid w:val="000F5F80"/>
    <w:rsid w:val="003248C3"/>
    <w:rsid w:val="003E2E67"/>
    <w:rsid w:val="00C6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35E7"/>
  <w15:chartTrackingRefBased/>
  <w15:docId w15:val="{5EC74C74-3A1B-47D9-A2B3-A469897A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50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aamf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logie.gouv.fr/biogaz" TargetMode="External"/><Relationship Id="rId5" Type="http://schemas.openxmlformats.org/officeDocument/2006/relationships/hyperlink" Target="https://www.legifrance.gouv.fr/jorf/id/JORFTEXT0000445167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BERHAULT</dc:creator>
  <cp:keywords/>
  <dc:description/>
  <cp:lastModifiedBy>Hélène BERHAULT</cp:lastModifiedBy>
  <cp:revision>3</cp:revision>
  <dcterms:created xsi:type="dcterms:W3CDTF">2022-07-27T06:23:00Z</dcterms:created>
  <dcterms:modified xsi:type="dcterms:W3CDTF">2022-07-27T06:28:00Z</dcterms:modified>
</cp:coreProperties>
</file>